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08" w:rsidRPr="007717EC" w:rsidRDefault="007717EC" w:rsidP="007717EC">
      <w:pPr>
        <w:spacing w:after="0"/>
        <w:rPr>
          <w:b/>
          <w:sz w:val="32"/>
          <w:szCs w:val="32"/>
        </w:rPr>
      </w:pPr>
      <w:r w:rsidRPr="007717EC">
        <w:rPr>
          <w:b/>
          <w:sz w:val="32"/>
          <w:szCs w:val="32"/>
        </w:rPr>
        <w:t>OŠ BRAĆE RADIĆA- BRAČEVIĆ</w:t>
      </w:r>
    </w:p>
    <w:p w:rsidR="007717EC" w:rsidRPr="007717EC" w:rsidRDefault="002969AB" w:rsidP="007717E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Adresa obveznika: Vrba I 11, </w:t>
      </w:r>
      <w:proofErr w:type="spellStart"/>
      <w:r>
        <w:rPr>
          <w:sz w:val="24"/>
          <w:szCs w:val="24"/>
        </w:rPr>
        <w:t>Bračević</w:t>
      </w:r>
      <w:proofErr w:type="spellEnd"/>
      <w:r>
        <w:rPr>
          <w:sz w:val="24"/>
          <w:szCs w:val="24"/>
        </w:rPr>
        <w:t xml:space="preserve">, 21203 Donji </w:t>
      </w:r>
      <w:proofErr w:type="spellStart"/>
      <w:r>
        <w:rPr>
          <w:sz w:val="24"/>
          <w:szCs w:val="24"/>
        </w:rPr>
        <w:t>Muć</w:t>
      </w:r>
      <w:proofErr w:type="spellEnd"/>
    </w:p>
    <w:p w:rsidR="007717EC" w:rsidRDefault="007717EC" w:rsidP="007717EC">
      <w:pPr>
        <w:spacing w:after="0" w:line="276" w:lineRule="auto"/>
      </w:pPr>
      <w:r>
        <w:t>Šifra grad/općina: 87</w:t>
      </w:r>
    </w:p>
    <w:p w:rsidR="007717EC" w:rsidRDefault="007717EC" w:rsidP="007717EC">
      <w:pPr>
        <w:spacing w:after="0" w:line="276" w:lineRule="auto"/>
      </w:pPr>
      <w:r>
        <w:t>RKP: 13262</w:t>
      </w:r>
    </w:p>
    <w:p w:rsidR="007717EC" w:rsidRDefault="007717EC" w:rsidP="007717EC">
      <w:pPr>
        <w:spacing w:after="0" w:line="276" w:lineRule="auto"/>
      </w:pPr>
      <w:r>
        <w:t>Matični broj: 03118169</w:t>
      </w:r>
    </w:p>
    <w:p w:rsidR="007717EC" w:rsidRDefault="007717EC" w:rsidP="007717EC">
      <w:pPr>
        <w:spacing w:after="0" w:line="276" w:lineRule="auto"/>
      </w:pPr>
      <w:proofErr w:type="spellStart"/>
      <w:r>
        <w:t>Oib</w:t>
      </w:r>
      <w:proofErr w:type="spellEnd"/>
      <w:r>
        <w:t>: 18033142864</w:t>
      </w:r>
    </w:p>
    <w:p w:rsidR="007717EC" w:rsidRDefault="007717EC" w:rsidP="007717EC">
      <w:pPr>
        <w:spacing w:after="0" w:line="276" w:lineRule="auto"/>
      </w:pPr>
      <w:r>
        <w:t>Razina: 31</w:t>
      </w:r>
    </w:p>
    <w:p w:rsidR="007717EC" w:rsidRDefault="007717EC" w:rsidP="007717EC">
      <w:pPr>
        <w:spacing w:after="0" w:line="276" w:lineRule="auto"/>
      </w:pPr>
      <w:r>
        <w:t>Razdjel: 000</w:t>
      </w:r>
    </w:p>
    <w:p w:rsidR="007717EC" w:rsidRDefault="007717EC" w:rsidP="007717EC">
      <w:pPr>
        <w:spacing w:after="0" w:line="276" w:lineRule="auto"/>
      </w:pPr>
      <w:r>
        <w:t>Šifra djelatnosti: 8520</w:t>
      </w:r>
    </w:p>
    <w:p w:rsidR="007717EC" w:rsidRDefault="007717EC" w:rsidP="007717EC">
      <w:pPr>
        <w:spacing w:after="0" w:line="276" w:lineRule="auto"/>
      </w:pPr>
      <w:r>
        <w:t>Oznaka razdoblja: 2020-12</w:t>
      </w:r>
    </w:p>
    <w:p w:rsidR="00F96AC2" w:rsidRDefault="00F96AC2" w:rsidP="007717EC">
      <w:pPr>
        <w:spacing w:after="0" w:line="276" w:lineRule="auto"/>
      </w:pPr>
    </w:p>
    <w:p w:rsidR="007717EC" w:rsidRDefault="007717EC" w:rsidP="00F96AC2">
      <w:pPr>
        <w:spacing w:after="0" w:line="276" w:lineRule="auto"/>
        <w:jc w:val="center"/>
        <w:rPr>
          <w:b/>
          <w:sz w:val="28"/>
          <w:szCs w:val="28"/>
        </w:rPr>
      </w:pPr>
      <w:r w:rsidRPr="007717EC">
        <w:rPr>
          <w:b/>
          <w:sz w:val="28"/>
          <w:szCs w:val="28"/>
        </w:rPr>
        <w:t>BILJEŠKE UZ FINANCIJSKE IZVJEŠTAJE ZA</w:t>
      </w:r>
      <w:r w:rsidR="00F96AC2">
        <w:rPr>
          <w:b/>
          <w:sz w:val="28"/>
          <w:szCs w:val="28"/>
        </w:rPr>
        <w:t xml:space="preserve"> RAZDOBLJE OD 1. SIJEČNJA                                                             DO 31. PROSINCA 2020. godine</w:t>
      </w:r>
    </w:p>
    <w:p w:rsidR="007717EC" w:rsidRDefault="007717EC" w:rsidP="007717EC">
      <w:pPr>
        <w:spacing w:after="0" w:line="276" w:lineRule="auto"/>
        <w:rPr>
          <w:b/>
          <w:sz w:val="28"/>
          <w:szCs w:val="28"/>
        </w:rPr>
      </w:pPr>
    </w:p>
    <w:p w:rsidR="007717EC" w:rsidRDefault="007717EC" w:rsidP="007717EC">
      <w:pPr>
        <w:spacing w:after="0" w:line="276" w:lineRule="auto"/>
      </w:pPr>
      <w:r w:rsidRPr="007717EC">
        <w:t>Ustanova</w:t>
      </w:r>
      <w:r>
        <w:t xml:space="preserve">  se u svom radu bavi osnovnoškolskim obrazovanjem.</w:t>
      </w:r>
    </w:p>
    <w:p w:rsidR="007717EC" w:rsidRDefault="007717EC" w:rsidP="007717EC">
      <w:pPr>
        <w:spacing w:after="0" w:line="276" w:lineRule="auto"/>
      </w:pPr>
      <w:r>
        <w:t xml:space="preserve">Odgovorna osoba je ravnatelj škole učitelj likovnog odgoja Marin </w:t>
      </w:r>
      <w:proofErr w:type="spellStart"/>
      <w:r>
        <w:t>Vuletin</w:t>
      </w:r>
      <w:proofErr w:type="spellEnd"/>
      <w:r>
        <w:t>, a izvještaj je sastavila i osoba za kontakt</w:t>
      </w:r>
      <w:r w:rsidR="00041014">
        <w:t xml:space="preserve"> je </w:t>
      </w:r>
      <w:proofErr w:type="spellStart"/>
      <w:r w:rsidR="00041014">
        <w:t>računopolagateljica</w:t>
      </w:r>
      <w:proofErr w:type="spellEnd"/>
      <w:r w:rsidR="00041014">
        <w:t xml:space="preserve"> Paula </w:t>
      </w:r>
      <w:proofErr w:type="spellStart"/>
      <w:r w:rsidR="00041014">
        <w:t>Kjukušić</w:t>
      </w:r>
      <w:proofErr w:type="spellEnd"/>
      <w:r w:rsidR="00041014">
        <w:t>.</w:t>
      </w:r>
    </w:p>
    <w:p w:rsidR="00041014" w:rsidRDefault="00041014" w:rsidP="00041014">
      <w:pPr>
        <w:spacing w:after="0" w:line="276" w:lineRule="auto"/>
      </w:pPr>
      <w:r>
        <w:t>Škola ima tri izvora financiranja:</w:t>
      </w:r>
    </w:p>
    <w:p w:rsidR="00041014" w:rsidRDefault="00041014" w:rsidP="00041014">
      <w:pPr>
        <w:pStyle w:val="Odlomakpopisa"/>
        <w:numPr>
          <w:ilvl w:val="0"/>
          <w:numId w:val="3"/>
        </w:numPr>
        <w:spacing w:after="0" w:line="276" w:lineRule="auto"/>
      </w:pPr>
      <w:r>
        <w:t xml:space="preserve">Ministarstvo znanosti, obrazovanja i sporta- plaće djelatnika i opremanje u sklopu </w:t>
      </w:r>
      <w:proofErr w:type="spellStart"/>
      <w:r>
        <w:t>kurikularne</w:t>
      </w:r>
      <w:proofErr w:type="spellEnd"/>
      <w:r>
        <w:t xml:space="preserve"> reforme</w:t>
      </w:r>
    </w:p>
    <w:p w:rsidR="00041014" w:rsidRDefault="00041014" w:rsidP="00041014">
      <w:pPr>
        <w:pStyle w:val="Odlomakpopisa"/>
        <w:numPr>
          <w:ilvl w:val="0"/>
          <w:numId w:val="3"/>
        </w:numPr>
        <w:spacing w:after="0" w:line="276" w:lineRule="auto"/>
      </w:pPr>
      <w:r>
        <w:t>Splitsko- dalmatinska županija financira redovne materijalne troškove</w:t>
      </w:r>
    </w:p>
    <w:p w:rsidR="00041014" w:rsidRDefault="00FE6ECF" w:rsidP="00041014">
      <w:pPr>
        <w:pStyle w:val="Odlomakpopisa"/>
        <w:numPr>
          <w:ilvl w:val="0"/>
          <w:numId w:val="3"/>
        </w:numPr>
        <w:spacing w:after="0" w:line="276" w:lineRule="auto"/>
      </w:pPr>
      <w:r>
        <w:t xml:space="preserve">ostali prihodi ( Agencija za mobilnost, vlastiti prihodi, stanovi, projekti ) </w:t>
      </w:r>
    </w:p>
    <w:p w:rsidR="003C0818" w:rsidRPr="00FE6ECF" w:rsidRDefault="003C0818" w:rsidP="00FE6ECF">
      <w:pPr>
        <w:spacing w:after="0" w:line="276" w:lineRule="auto"/>
        <w:rPr>
          <w:b/>
          <w:sz w:val="24"/>
          <w:szCs w:val="24"/>
        </w:rPr>
      </w:pPr>
    </w:p>
    <w:p w:rsidR="00FE6ECF" w:rsidRDefault="00FE6ECF" w:rsidP="00FE6ECF">
      <w:pPr>
        <w:spacing w:after="0" w:line="276" w:lineRule="auto"/>
        <w:rPr>
          <w:b/>
          <w:sz w:val="24"/>
          <w:szCs w:val="24"/>
        </w:rPr>
      </w:pPr>
      <w:r w:rsidRPr="00FE6ECF">
        <w:rPr>
          <w:b/>
          <w:sz w:val="24"/>
          <w:szCs w:val="24"/>
        </w:rPr>
        <w:t>PR-RAS IZVJEŠTAJ</w:t>
      </w:r>
    </w:p>
    <w:p w:rsidR="00FE6ECF" w:rsidRDefault="00FE6ECF" w:rsidP="00FE6EC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Ukupni </w:t>
      </w:r>
      <w:r w:rsidRPr="006230FB">
        <w:rPr>
          <w:b/>
          <w:sz w:val="24"/>
          <w:szCs w:val="24"/>
        </w:rPr>
        <w:t>prihodi</w:t>
      </w:r>
      <w:r>
        <w:rPr>
          <w:sz w:val="24"/>
          <w:szCs w:val="24"/>
        </w:rPr>
        <w:t xml:space="preserve"> poslovanja iznose </w:t>
      </w:r>
      <w:r w:rsidR="006230FB" w:rsidRPr="00A352BF">
        <w:rPr>
          <w:b/>
          <w:sz w:val="24"/>
          <w:szCs w:val="24"/>
        </w:rPr>
        <w:t>4.749.245,00 kn                                        AOP 403 I AOP 629</w:t>
      </w:r>
    </w:p>
    <w:p w:rsidR="006230FB" w:rsidRDefault="006230FB" w:rsidP="006230FB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230FB">
        <w:rPr>
          <w:sz w:val="24"/>
          <w:szCs w:val="24"/>
        </w:rPr>
        <w:t xml:space="preserve">PRIHODI MZO  4.387.891,00 kn                                       </w:t>
      </w:r>
      <w:r>
        <w:rPr>
          <w:sz w:val="24"/>
          <w:szCs w:val="24"/>
        </w:rPr>
        <w:t xml:space="preserve">                  </w:t>
      </w:r>
      <w:r w:rsidRPr="006230FB">
        <w:rPr>
          <w:sz w:val="24"/>
          <w:szCs w:val="24"/>
        </w:rPr>
        <w:t xml:space="preserve">   AOP 063</w:t>
      </w:r>
    </w:p>
    <w:p w:rsidR="006230FB" w:rsidRDefault="006230FB" w:rsidP="006230FB">
      <w:pPr>
        <w:spacing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Prihodi od MZO su uvećani u odnosu na prošlu godinu za 5,6 % zbog rasta plaća i sredstava za nabavku opreme ( reforma školstva ).</w:t>
      </w:r>
    </w:p>
    <w:p w:rsidR="006230FB" w:rsidRDefault="00D860CC" w:rsidP="006230FB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CENTAR IZVRSNOSTI</w:t>
      </w:r>
      <w:r w:rsidR="006230FB">
        <w:rPr>
          <w:sz w:val="24"/>
          <w:szCs w:val="24"/>
        </w:rPr>
        <w:t xml:space="preserve"> SDŽ  2.500,00 kn</w:t>
      </w:r>
      <w:r>
        <w:rPr>
          <w:sz w:val="24"/>
          <w:szCs w:val="24"/>
        </w:rPr>
        <w:t xml:space="preserve">                                                AOP 069</w:t>
      </w:r>
    </w:p>
    <w:p w:rsidR="006230FB" w:rsidRDefault="006230FB" w:rsidP="006230FB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 sklopu projekta</w:t>
      </w:r>
      <w:r w:rsidR="00D860CC">
        <w:rPr>
          <w:sz w:val="24"/>
          <w:szCs w:val="24"/>
        </w:rPr>
        <w:t xml:space="preserve"> “ Čuvari baštine“ školi su dodijeljena sredstva.</w:t>
      </w:r>
    </w:p>
    <w:p w:rsidR="00D860CC" w:rsidRDefault="00D860CC" w:rsidP="00D860CC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SDŽ      356.619,00 kn                                                                             AOP 131</w:t>
      </w:r>
    </w:p>
    <w:p w:rsidR="00D860CC" w:rsidRDefault="00D860CC" w:rsidP="00D860CC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Splitsko- dalmatinska županija kao osnivač financira redovno poslovanje škole, a sredstva su značajno umanjena u</w:t>
      </w:r>
      <w:r w:rsidR="00A352BF">
        <w:rPr>
          <w:sz w:val="24"/>
          <w:szCs w:val="24"/>
        </w:rPr>
        <w:t xml:space="preserve"> o</w:t>
      </w:r>
      <w:r>
        <w:rPr>
          <w:sz w:val="24"/>
          <w:szCs w:val="24"/>
        </w:rPr>
        <w:t>dnosu na prethodnu godinu za 17,6 %. Razlog</w:t>
      </w:r>
      <w:r w:rsidR="00E47644">
        <w:rPr>
          <w:sz w:val="24"/>
          <w:szCs w:val="24"/>
        </w:rPr>
        <w:t xml:space="preserve"> tomu je smanjenje troškova </w:t>
      </w:r>
      <w:r>
        <w:rPr>
          <w:sz w:val="24"/>
          <w:szCs w:val="24"/>
        </w:rPr>
        <w:t xml:space="preserve"> jer ustanova neko vrijeme nije radila zbog epidemioloških mjera.</w:t>
      </w:r>
    </w:p>
    <w:p w:rsidR="00D860CC" w:rsidRDefault="00D860CC" w:rsidP="00D860CC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Prihodi od financijske imovine- KAMATE   10,00 kn                          AOP 074</w:t>
      </w:r>
    </w:p>
    <w:p w:rsidR="009A2C9B" w:rsidRDefault="009A2C9B" w:rsidP="00D860CC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Prihodi od prodaje građevinskih objekata  2.225,00 kn                   AOP 303</w:t>
      </w:r>
    </w:p>
    <w:p w:rsidR="00180B56" w:rsidRDefault="00180B56" w:rsidP="00180B5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80B56" w:rsidRDefault="00180B56" w:rsidP="00180B5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Ukupni </w:t>
      </w:r>
      <w:r w:rsidRPr="00A352BF">
        <w:rPr>
          <w:b/>
          <w:sz w:val="24"/>
          <w:szCs w:val="24"/>
        </w:rPr>
        <w:t>rashodi</w:t>
      </w:r>
      <w:r>
        <w:rPr>
          <w:sz w:val="24"/>
          <w:szCs w:val="24"/>
        </w:rPr>
        <w:t xml:space="preserve"> iznose </w:t>
      </w:r>
      <w:r w:rsidRPr="00A352BF">
        <w:rPr>
          <w:b/>
          <w:sz w:val="24"/>
          <w:szCs w:val="24"/>
        </w:rPr>
        <w:t>4.823.731,00 kn                                                           AOP 404 i AOP 630</w:t>
      </w:r>
    </w:p>
    <w:p w:rsidR="00180B56" w:rsidRDefault="00180B56" w:rsidP="00180B56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RASHODI ZA ZAPOSLENE  4.002.107,00 kn                                        AOP 149</w:t>
      </w:r>
    </w:p>
    <w:p w:rsidR="00180B56" w:rsidRDefault="00180B56" w:rsidP="00180B56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MATERIJALNI RASHODI  761.252,00 kn                                              </w:t>
      </w:r>
      <w:r w:rsidR="00A352BF">
        <w:rPr>
          <w:sz w:val="24"/>
          <w:szCs w:val="24"/>
        </w:rPr>
        <w:t>AOP 160</w:t>
      </w:r>
    </w:p>
    <w:p w:rsidR="00A352BF" w:rsidRDefault="00A352BF" w:rsidP="00A352BF">
      <w:pPr>
        <w:spacing w:after="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Troškovi materijalnih rashod</w:t>
      </w:r>
      <w:r w:rsidR="00533061">
        <w:rPr>
          <w:sz w:val="24"/>
          <w:szCs w:val="24"/>
        </w:rPr>
        <w:t>a</w:t>
      </w:r>
      <w:r>
        <w:rPr>
          <w:sz w:val="24"/>
          <w:szCs w:val="24"/>
        </w:rPr>
        <w:t xml:space="preserve"> su umanjeni za 12,6 % u odnosu na prethodnu godinu jer je ustanova smanjeno </w:t>
      </w:r>
      <w:r w:rsidR="00E47644">
        <w:rPr>
          <w:sz w:val="24"/>
          <w:szCs w:val="24"/>
        </w:rPr>
        <w:t>radila u 2020.g zbog epidemije .</w:t>
      </w:r>
    </w:p>
    <w:p w:rsidR="00A352BF" w:rsidRDefault="00A352BF" w:rsidP="00A352BF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FINANCIJSKI RASHODI  6.685,00 kn                                                     AOP 193</w:t>
      </w:r>
    </w:p>
    <w:p w:rsidR="00A352BF" w:rsidRDefault="00A352BF" w:rsidP="00A352BF">
      <w:pPr>
        <w:pStyle w:val="Odlomakpopisa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RASHODI ZA NABAVU NEFINANCIJSKE IMOVINE  53.687,00 kn     AOP 341</w:t>
      </w:r>
    </w:p>
    <w:p w:rsidR="00A352BF" w:rsidRDefault="00A352BF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Ovi rashodi obuhvaćaju troškove nabavke laptopa od 19,980,00 kn i udžbenika od 33.707,00 kn. Financira ih MZO i na razini su prošlogodišnjih.</w:t>
      </w:r>
    </w:p>
    <w:p w:rsidR="00A352BF" w:rsidRDefault="00A352BF" w:rsidP="00A352BF">
      <w:pPr>
        <w:pStyle w:val="Odlomakpopisa"/>
        <w:spacing w:after="0" w:line="276" w:lineRule="auto"/>
        <w:rPr>
          <w:sz w:val="24"/>
          <w:szCs w:val="24"/>
        </w:rPr>
      </w:pPr>
    </w:p>
    <w:p w:rsidR="00A352BF" w:rsidRDefault="00A352BF" w:rsidP="00A352BF">
      <w:pPr>
        <w:pStyle w:val="Odlomakpopisa"/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Ostvaren </w:t>
      </w:r>
      <w:r w:rsidRPr="00702228">
        <w:rPr>
          <w:sz w:val="24"/>
          <w:szCs w:val="24"/>
        </w:rPr>
        <w:t>je</w:t>
      </w:r>
      <w:r w:rsidRPr="00702228">
        <w:rPr>
          <w:b/>
          <w:sz w:val="24"/>
          <w:szCs w:val="24"/>
        </w:rPr>
        <w:t xml:space="preserve"> manjak</w:t>
      </w:r>
      <w:r w:rsidR="00702228" w:rsidRPr="00702228">
        <w:rPr>
          <w:b/>
          <w:sz w:val="24"/>
          <w:szCs w:val="24"/>
        </w:rPr>
        <w:t xml:space="preserve"> prihoda</w:t>
      </w:r>
      <w:r>
        <w:rPr>
          <w:sz w:val="24"/>
          <w:szCs w:val="24"/>
        </w:rPr>
        <w:t xml:space="preserve"> u iznosu od </w:t>
      </w:r>
      <w:r w:rsidRPr="00702228">
        <w:rPr>
          <w:b/>
          <w:sz w:val="24"/>
          <w:szCs w:val="24"/>
        </w:rPr>
        <w:t>74.486,00</w:t>
      </w:r>
      <w:r w:rsidR="00702228" w:rsidRPr="00702228">
        <w:rPr>
          <w:b/>
          <w:sz w:val="24"/>
          <w:szCs w:val="24"/>
        </w:rPr>
        <w:t xml:space="preserve"> kn</w:t>
      </w:r>
      <w:r w:rsidR="00702228">
        <w:rPr>
          <w:b/>
          <w:sz w:val="24"/>
          <w:szCs w:val="24"/>
        </w:rPr>
        <w:t xml:space="preserve">                 AOP 632</w:t>
      </w:r>
    </w:p>
    <w:p w:rsidR="003C0818" w:rsidRDefault="003C0818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Preneseni višak je 41.415,00 kn                                                         AOP 407</w:t>
      </w:r>
    </w:p>
    <w:p w:rsidR="003C0818" w:rsidRDefault="003C0818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Manjak za pokriće u sljedećem razdoblju je 33.071,00 kn            AOP 636</w:t>
      </w:r>
    </w:p>
    <w:p w:rsidR="003C0818" w:rsidRDefault="003C0818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Manjak koji je ostvaren u 2020.g je nastao prije svega jer se rashodi evidentiraju u trenutku nastanka, a SDŽ će uplatiti prihode za pokriće tih rashoda u 2021.godini.</w:t>
      </w:r>
    </w:p>
    <w:p w:rsidR="00F96AC2" w:rsidRDefault="00F96AC2" w:rsidP="00A352BF">
      <w:pPr>
        <w:pStyle w:val="Odlomakpopisa"/>
        <w:spacing w:after="0" w:line="276" w:lineRule="auto"/>
        <w:rPr>
          <w:sz w:val="24"/>
          <w:szCs w:val="24"/>
        </w:rPr>
      </w:pPr>
    </w:p>
    <w:p w:rsidR="00F96AC2" w:rsidRPr="00BC61B3" w:rsidRDefault="00BC61B3" w:rsidP="00BC61B3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96AC2" w:rsidRPr="00BC61B3">
        <w:rPr>
          <w:b/>
          <w:sz w:val="24"/>
          <w:szCs w:val="24"/>
        </w:rPr>
        <w:t>BILANCA</w:t>
      </w:r>
    </w:p>
    <w:p w:rsidR="00F96AC2" w:rsidRDefault="00F96AC2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Škola se ne nalazi u sudskim sporovima tako da nema očekivanih troškova ni prihoda u svezi toga.</w:t>
      </w:r>
    </w:p>
    <w:p w:rsidR="00F96AC2" w:rsidRDefault="00F96AC2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Nema ni danih jamstava.</w:t>
      </w:r>
    </w:p>
    <w:p w:rsidR="002969AB" w:rsidRDefault="002969AB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AOP 242- AOP 238 = AOP 636 SP-RAS = 33.071,00 kn manjka za pokriće u sljedećem razdoblju</w:t>
      </w:r>
    </w:p>
    <w:p w:rsidR="00F96AC2" w:rsidRDefault="00F96AC2" w:rsidP="00A352BF">
      <w:pPr>
        <w:pStyle w:val="Odlomakpopisa"/>
        <w:spacing w:after="0" w:line="276" w:lineRule="auto"/>
        <w:rPr>
          <w:sz w:val="24"/>
          <w:szCs w:val="24"/>
        </w:rPr>
      </w:pPr>
    </w:p>
    <w:p w:rsidR="002969AB" w:rsidRPr="00BC61B3" w:rsidRDefault="00BC61B3" w:rsidP="00BC61B3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969AB" w:rsidRPr="00BC61B3">
        <w:rPr>
          <w:b/>
          <w:sz w:val="24"/>
          <w:szCs w:val="24"/>
        </w:rPr>
        <w:t>P-VRIO</w:t>
      </w:r>
    </w:p>
    <w:p w:rsidR="002969AB" w:rsidRDefault="002969AB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Nema promjena u vrijednosti i obujmu  imovine i obveza.</w:t>
      </w:r>
    </w:p>
    <w:p w:rsidR="002969AB" w:rsidRDefault="002969AB" w:rsidP="00A352BF">
      <w:pPr>
        <w:pStyle w:val="Odlomakpopisa"/>
        <w:spacing w:after="0" w:line="276" w:lineRule="auto"/>
        <w:rPr>
          <w:sz w:val="24"/>
          <w:szCs w:val="24"/>
        </w:rPr>
      </w:pPr>
    </w:p>
    <w:p w:rsidR="002969AB" w:rsidRPr="002969AB" w:rsidRDefault="002969AB" w:rsidP="00A352BF">
      <w:pPr>
        <w:pStyle w:val="Odlomakpopisa"/>
        <w:spacing w:after="0" w:line="276" w:lineRule="auto"/>
        <w:rPr>
          <w:b/>
          <w:sz w:val="24"/>
          <w:szCs w:val="24"/>
        </w:rPr>
      </w:pPr>
      <w:r w:rsidRPr="002969AB">
        <w:rPr>
          <w:b/>
          <w:sz w:val="24"/>
          <w:szCs w:val="24"/>
        </w:rPr>
        <w:t>RAS- funkcijski</w:t>
      </w:r>
    </w:p>
    <w:p w:rsidR="002969AB" w:rsidRDefault="002969AB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AOP 110 RASHODI = AOP 630 PR-RAS = 4.823.731,00 kn</w:t>
      </w:r>
    </w:p>
    <w:p w:rsidR="002969AB" w:rsidRPr="002969AB" w:rsidRDefault="002969AB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Rashodi se sastoje od rashoda razreda 3 u iznosu od  4.770.044,00 kn  i rashoda razreda 4 od 53.687,00 kn.  </w:t>
      </w:r>
    </w:p>
    <w:p w:rsidR="002969AB" w:rsidRDefault="00702228" w:rsidP="002969AB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969AB" w:rsidRPr="002969AB" w:rsidRDefault="002969AB" w:rsidP="002969AB">
      <w:pPr>
        <w:pStyle w:val="Odlomakpopisa"/>
        <w:spacing w:after="0" w:line="276" w:lineRule="auto"/>
        <w:rPr>
          <w:b/>
          <w:sz w:val="24"/>
          <w:szCs w:val="24"/>
        </w:rPr>
      </w:pPr>
      <w:r w:rsidRPr="002969AB">
        <w:rPr>
          <w:b/>
          <w:sz w:val="24"/>
          <w:szCs w:val="24"/>
        </w:rPr>
        <w:t>OBVEZE</w:t>
      </w:r>
    </w:p>
    <w:p w:rsidR="00A352BF" w:rsidRDefault="00C71DC1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Sastoje se od nepodmirenih računa u manjem iznosu i obveza za plaću za 12.mjesec za 2020.godinu.</w:t>
      </w:r>
    </w:p>
    <w:p w:rsidR="00C71DC1" w:rsidRDefault="00C71DC1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Podmirene su obveze iz 2019.godine u iznosu od 383.863,00 kn ( AOP 001= AOP 019 )</w:t>
      </w:r>
    </w:p>
    <w:p w:rsidR="00C71DC1" w:rsidRDefault="00C71DC1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Nedospjele obveze za 2020.g su 417.615,00 kn ( AOP 004 = AOP 036 = AOP 090 ).</w:t>
      </w:r>
    </w:p>
    <w:p w:rsidR="00C71DC1" w:rsidRDefault="00C71DC1" w:rsidP="00A352BF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 odnosu </w:t>
      </w:r>
      <w:r w:rsidR="00E47644">
        <w:rPr>
          <w:sz w:val="24"/>
          <w:szCs w:val="24"/>
        </w:rPr>
        <w:t>na prethodnu 2019.g, obveze u 2020.godini su uvećane za 33.752,00 kn.</w:t>
      </w:r>
    </w:p>
    <w:p w:rsidR="00E47644" w:rsidRDefault="00E47644" w:rsidP="00A352BF">
      <w:pPr>
        <w:pStyle w:val="Odlomakpopisa"/>
        <w:spacing w:after="0" w:line="276" w:lineRule="auto"/>
        <w:rPr>
          <w:sz w:val="24"/>
          <w:szCs w:val="24"/>
        </w:rPr>
      </w:pPr>
    </w:p>
    <w:p w:rsidR="00E47644" w:rsidRPr="00E47644" w:rsidRDefault="00E47644" w:rsidP="00E47644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47644">
        <w:rPr>
          <w:sz w:val="24"/>
          <w:szCs w:val="24"/>
        </w:rPr>
        <w:t xml:space="preserve">U </w:t>
      </w:r>
      <w:proofErr w:type="spellStart"/>
      <w:r w:rsidRPr="00E47644">
        <w:rPr>
          <w:sz w:val="24"/>
          <w:szCs w:val="24"/>
        </w:rPr>
        <w:t>Bračeviću</w:t>
      </w:r>
      <w:proofErr w:type="spellEnd"/>
      <w:r w:rsidRPr="00E47644">
        <w:rPr>
          <w:sz w:val="24"/>
          <w:szCs w:val="24"/>
        </w:rPr>
        <w:t>, 28.1.20201.g</w:t>
      </w:r>
    </w:p>
    <w:p w:rsidR="00E47644" w:rsidRDefault="00E47644" w:rsidP="00A352BF">
      <w:pPr>
        <w:pStyle w:val="Odlomakpopisa"/>
        <w:spacing w:after="0" w:line="276" w:lineRule="auto"/>
        <w:rPr>
          <w:sz w:val="24"/>
          <w:szCs w:val="24"/>
        </w:rPr>
      </w:pPr>
    </w:p>
    <w:p w:rsidR="00E47644" w:rsidRPr="00E47644" w:rsidRDefault="00E47644" w:rsidP="00E47644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OSOBA ZA KONTAKT                                                          ODGOVORNA OSOBA</w:t>
      </w:r>
    </w:p>
    <w:p w:rsidR="00E47644" w:rsidRPr="00BC61B3" w:rsidRDefault="00E47644" w:rsidP="00BC61B3">
      <w:pPr>
        <w:pStyle w:val="Odlomakpopisa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     </w:t>
      </w:r>
      <w:r w:rsidRPr="00BC61B3">
        <w:rPr>
          <w:sz w:val="24"/>
          <w:szCs w:val="24"/>
        </w:rPr>
        <w:t xml:space="preserve">                                           _____________________</w:t>
      </w:r>
    </w:p>
    <w:p w:rsidR="00E47644" w:rsidRPr="00A352BF" w:rsidRDefault="00BC61B3" w:rsidP="00BC61B3">
      <w:pPr>
        <w:pStyle w:val="Odlomakpopisa"/>
        <w:tabs>
          <w:tab w:val="left" w:pos="6096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  PAULA KJUKUŠIĆ</w:t>
      </w:r>
      <w:r>
        <w:rPr>
          <w:sz w:val="24"/>
          <w:szCs w:val="24"/>
        </w:rPr>
        <w:tab/>
        <w:t xml:space="preserve">     MARIN VULETIN</w:t>
      </w:r>
    </w:p>
    <w:p w:rsidR="00A352BF" w:rsidRPr="00A352BF" w:rsidRDefault="00A352BF" w:rsidP="00A352BF">
      <w:pPr>
        <w:spacing w:after="0" w:line="276" w:lineRule="auto"/>
        <w:ind w:left="720"/>
        <w:rPr>
          <w:sz w:val="24"/>
          <w:szCs w:val="24"/>
        </w:rPr>
      </w:pPr>
    </w:p>
    <w:p w:rsidR="009A2C9B" w:rsidRDefault="009A2C9B" w:rsidP="009A2C9B">
      <w:pPr>
        <w:spacing w:after="0" w:line="276" w:lineRule="auto"/>
        <w:ind w:left="360"/>
        <w:rPr>
          <w:sz w:val="24"/>
          <w:szCs w:val="24"/>
        </w:rPr>
      </w:pPr>
    </w:p>
    <w:p w:rsidR="00180B56" w:rsidRDefault="00180B56" w:rsidP="009A2C9B">
      <w:pPr>
        <w:spacing w:after="0" w:line="276" w:lineRule="auto"/>
        <w:ind w:left="360"/>
        <w:rPr>
          <w:sz w:val="24"/>
          <w:szCs w:val="24"/>
        </w:rPr>
      </w:pPr>
    </w:p>
    <w:p w:rsidR="00180B56" w:rsidRDefault="00180B56" w:rsidP="009A2C9B">
      <w:pPr>
        <w:spacing w:after="0" w:line="276" w:lineRule="auto"/>
        <w:ind w:left="360"/>
        <w:rPr>
          <w:sz w:val="24"/>
          <w:szCs w:val="24"/>
        </w:rPr>
      </w:pPr>
    </w:p>
    <w:p w:rsidR="00180B56" w:rsidRDefault="00180B56" w:rsidP="009A2C9B">
      <w:pPr>
        <w:spacing w:after="0" w:line="276" w:lineRule="auto"/>
        <w:ind w:left="360"/>
        <w:rPr>
          <w:sz w:val="24"/>
          <w:szCs w:val="24"/>
        </w:rPr>
      </w:pPr>
    </w:p>
    <w:p w:rsidR="009A2C9B" w:rsidRPr="009A2C9B" w:rsidRDefault="009A2C9B" w:rsidP="009A2C9B">
      <w:pPr>
        <w:spacing w:after="0" w:line="276" w:lineRule="auto"/>
        <w:ind w:left="360"/>
        <w:rPr>
          <w:sz w:val="24"/>
          <w:szCs w:val="24"/>
        </w:rPr>
      </w:pPr>
    </w:p>
    <w:p w:rsidR="009A2C9B" w:rsidRDefault="009A2C9B" w:rsidP="009A2C9B">
      <w:pPr>
        <w:pStyle w:val="Odlomakpopisa"/>
        <w:spacing w:after="0" w:line="276" w:lineRule="auto"/>
        <w:rPr>
          <w:sz w:val="24"/>
          <w:szCs w:val="24"/>
        </w:rPr>
      </w:pPr>
    </w:p>
    <w:p w:rsidR="009A2C9B" w:rsidRDefault="009A2C9B" w:rsidP="009A2C9B">
      <w:pPr>
        <w:pStyle w:val="Odlomakpopisa"/>
        <w:spacing w:after="0" w:line="276" w:lineRule="auto"/>
        <w:rPr>
          <w:sz w:val="24"/>
          <w:szCs w:val="24"/>
        </w:rPr>
      </w:pPr>
    </w:p>
    <w:p w:rsidR="00D860CC" w:rsidRPr="00D860CC" w:rsidRDefault="00D860CC" w:rsidP="00D860CC">
      <w:pPr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860CC">
        <w:rPr>
          <w:sz w:val="24"/>
          <w:szCs w:val="24"/>
        </w:rPr>
        <w:t xml:space="preserve">   </w:t>
      </w:r>
    </w:p>
    <w:p w:rsidR="006230FB" w:rsidRPr="006230FB" w:rsidRDefault="006230FB" w:rsidP="006230FB">
      <w:pPr>
        <w:spacing w:after="0" w:line="276" w:lineRule="auto"/>
        <w:ind w:left="720"/>
        <w:rPr>
          <w:sz w:val="24"/>
          <w:szCs w:val="24"/>
        </w:rPr>
      </w:pPr>
    </w:p>
    <w:sectPr w:rsidR="006230FB" w:rsidRPr="006230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645"/>
    <w:multiLevelType w:val="hybridMultilevel"/>
    <w:tmpl w:val="020281D8"/>
    <w:lvl w:ilvl="0" w:tplc="A9548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658B"/>
    <w:multiLevelType w:val="hybridMultilevel"/>
    <w:tmpl w:val="BBB2331C"/>
    <w:lvl w:ilvl="0" w:tplc="D7F08C9C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C304B11"/>
    <w:multiLevelType w:val="hybridMultilevel"/>
    <w:tmpl w:val="8500C120"/>
    <w:lvl w:ilvl="0" w:tplc="64220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9C"/>
    <w:rsid w:val="00041014"/>
    <w:rsid w:val="000A1D49"/>
    <w:rsid w:val="00180B56"/>
    <w:rsid w:val="002969AB"/>
    <w:rsid w:val="003C0818"/>
    <w:rsid w:val="00533061"/>
    <w:rsid w:val="006230FB"/>
    <w:rsid w:val="00702228"/>
    <w:rsid w:val="007717EC"/>
    <w:rsid w:val="009A2C9B"/>
    <w:rsid w:val="00A352BF"/>
    <w:rsid w:val="00BC61B3"/>
    <w:rsid w:val="00C71008"/>
    <w:rsid w:val="00C71DC1"/>
    <w:rsid w:val="00D860CC"/>
    <w:rsid w:val="00E47644"/>
    <w:rsid w:val="00F1209C"/>
    <w:rsid w:val="00F96AC2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A515"/>
  <w15:chartTrackingRefBased/>
  <w15:docId w15:val="{F11C1B01-48B4-4682-9FF1-21D889CF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407F3-7CE3-446C-B6D8-FCF5DF9C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2021-01-27T09:37:00Z</dcterms:created>
  <dcterms:modified xsi:type="dcterms:W3CDTF">2021-02-01T08:32:00Z</dcterms:modified>
</cp:coreProperties>
</file>